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F8" w:rsidRPr="0099684B" w:rsidRDefault="00371FF8" w:rsidP="00371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Муниципальное бюджетное дошкольное образовательное учреждение «</w:t>
      </w:r>
      <w:r w:rsidRPr="0099684B">
        <w:rPr>
          <w:rFonts w:ascii="Times New Roman" w:hAnsi="Times New Roman" w:cs="Times New Roman"/>
          <w:b/>
          <w:sz w:val="28"/>
          <w:szCs w:val="28"/>
        </w:rPr>
        <w:t>Детский сад № 3 «Аленушка» муниципального образования Черноморский район</w:t>
      </w:r>
    </w:p>
    <w:p w:rsidR="00371FF8" w:rsidRPr="0099684B" w:rsidRDefault="00371FF8" w:rsidP="00371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4B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371FF8" w:rsidRPr="0099684B" w:rsidRDefault="00371FF8" w:rsidP="00371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FF8" w:rsidRPr="0099684B" w:rsidRDefault="00371FF8" w:rsidP="00371FF8">
      <w:pPr>
        <w:rPr>
          <w:rFonts w:ascii="Times New Roman" w:hAnsi="Times New Roman" w:cs="Times New Roman"/>
          <w:b/>
          <w:sz w:val="28"/>
          <w:szCs w:val="28"/>
        </w:rPr>
      </w:pPr>
    </w:p>
    <w:p w:rsidR="00371FF8" w:rsidRPr="0099684B" w:rsidRDefault="00371FF8" w:rsidP="00371FF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684B"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Pr="0099684B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99684B">
        <w:rPr>
          <w:rFonts w:ascii="Times New Roman" w:hAnsi="Times New Roman" w:cs="Times New Roman"/>
          <w:b/>
          <w:sz w:val="28"/>
          <w:szCs w:val="28"/>
        </w:rPr>
        <w:tab/>
      </w:r>
      <w:r w:rsidRPr="0099684B">
        <w:rPr>
          <w:rFonts w:ascii="Times New Roman" w:hAnsi="Times New Roman" w:cs="Times New Roman"/>
          <w:b/>
          <w:sz w:val="28"/>
          <w:szCs w:val="28"/>
        </w:rPr>
        <w:tab/>
      </w:r>
      <w:r w:rsidRPr="0099684B">
        <w:rPr>
          <w:rFonts w:ascii="Times New Roman" w:hAnsi="Times New Roman" w:cs="Times New Roman"/>
          <w:b/>
          <w:sz w:val="28"/>
          <w:szCs w:val="28"/>
        </w:rPr>
        <w:tab/>
      </w:r>
      <w:r w:rsidRPr="0099684B"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371FF8" w:rsidRPr="0099684B" w:rsidRDefault="00371FF8" w:rsidP="00371F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84B">
        <w:rPr>
          <w:rFonts w:ascii="Times New Roman" w:hAnsi="Times New Roman" w:cs="Times New Roman"/>
          <w:sz w:val="28"/>
          <w:szCs w:val="28"/>
        </w:rPr>
        <w:t>Общее собрание</w:t>
      </w:r>
      <w:r w:rsidR="00D10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10F7A" w:rsidRPr="0099684B">
        <w:rPr>
          <w:rFonts w:ascii="Times New Roman" w:eastAsia="Calibri" w:hAnsi="Times New Roman" w:cs="Times New Roman"/>
          <w:sz w:val="28"/>
          <w:szCs w:val="28"/>
        </w:rPr>
        <w:t>Заведующий МБДОУ</w:t>
      </w:r>
    </w:p>
    <w:p w:rsidR="00371FF8" w:rsidRDefault="00371FF8" w:rsidP="00371FF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99684B">
        <w:rPr>
          <w:rFonts w:ascii="Times New Roman" w:hAnsi="Times New Roman" w:cs="Times New Roman"/>
          <w:sz w:val="28"/>
          <w:szCs w:val="28"/>
        </w:rPr>
        <w:t xml:space="preserve">Трудового коллектива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D10F7A">
        <w:rPr>
          <w:rFonts w:ascii="Times New Roman" w:hAnsi="Times New Roman" w:cs="Times New Roman"/>
          <w:sz w:val="28"/>
          <w:szCs w:val="28"/>
        </w:rPr>
        <w:t xml:space="preserve">   </w:t>
      </w:r>
      <w:r w:rsidR="00D10F7A" w:rsidRPr="0099684B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D10F7A" w:rsidRPr="0099684B">
        <w:rPr>
          <w:rFonts w:ascii="Times New Roman" w:hAnsi="Times New Roman" w:cs="Times New Roman"/>
          <w:sz w:val="28"/>
          <w:szCs w:val="28"/>
        </w:rPr>
        <w:t>Детский</w:t>
      </w:r>
      <w:r w:rsidR="00D10F7A">
        <w:rPr>
          <w:rFonts w:ascii="Times New Roman" w:hAnsi="Times New Roman" w:cs="Times New Roman"/>
          <w:sz w:val="28"/>
          <w:szCs w:val="28"/>
        </w:rPr>
        <w:t xml:space="preserve"> сад № 3 </w:t>
      </w:r>
      <w:r w:rsidR="00D10F7A" w:rsidRPr="0099684B">
        <w:rPr>
          <w:rFonts w:ascii="Times New Roman" w:hAnsi="Times New Roman" w:cs="Times New Roman"/>
          <w:sz w:val="28"/>
          <w:szCs w:val="28"/>
        </w:rPr>
        <w:t>«Аленушка»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7A" w:rsidRPr="0099684B" w:rsidRDefault="00D10F7A" w:rsidP="00D10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</w:t>
      </w:r>
      <w:r w:rsidR="00371FF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99684B">
        <w:rPr>
          <w:rFonts w:ascii="Times New Roman" w:hAnsi="Times New Roman" w:cs="Times New Roman"/>
          <w:sz w:val="28"/>
          <w:szCs w:val="28"/>
        </w:rPr>
        <w:t>___________ И.Л.Дроздова</w:t>
      </w:r>
    </w:p>
    <w:p w:rsidR="00371FF8" w:rsidRPr="0099684B" w:rsidRDefault="00371FF8" w:rsidP="00371F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84B">
        <w:rPr>
          <w:rFonts w:ascii="Times New Roman" w:hAnsi="Times New Roman" w:cs="Times New Roman"/>
          <w:sz w:val="28"/>
          <w:szCs w:val="28"/>
        </w:rPr>
        <w:tab/>
      </w:r>
      <w:r w:rsidRPr="0099684B">
        <w:rPr>
          <w:rFonts w:ascii="Times New Roman" w:hAnsi="Times New Roman" w:cs="Times New Roman"/>
          <w:sz w:val="28"/>
          <w:szCs w:val="28"/>
        </w:rPr>
        <w:tab/>
      </w:r>
      <w:r w:rsidRPr="0099684B">
        <w:rPr>
          <w:rFonts w:ascii="Times New Roman" w:hAnsi="Times New Roman" w:cs="Times New Roman"/>
          <w:sz w:val="28"/>
          <w:szCs w:val="28"/>
        </w:rPr>
        <w:tab/>
      </w:r>
      <w:r w:rsidRPr="0099684B">
        <w:rPr>
          <w:rFonts w:ascii="Times New Roman" w:hAnsi="Times New Roman" w:cs="Times New Roman"/>
          <w:sz w:val="28"/>
          <w:szCs w:val="28"/>
        </w:rPr>
        <w:tab/>
      </w:r>
      <w:r w:rsidRPr="0099684B">
        <w:rPr>
          <w:rFonts w:ascii="Times New Roman" w:hAnsi="Times New Roman" w:cs="Times New Roman"/>
          <w:sz w:val="28"/>
          <w:szCs w:val="28"/>
        </w:rPr>
        <w:tab/>
      </w:r>
      <w:r w:rsidRPr="009968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1FF8" w:rsidRPr="0099684B" w:rsidRDefault="00371FF8" w:rsidP="00371F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</w:t>
      </w:r>
      <w:proofErr w:type="gramStart"/>
      <w:r w:rsidR="005F4F20">
        <w:rPr>
          <w:rFonts w:ascii="Times New Roman" w:hAnsi="Times New Roman" w:cs="Times New Roman"/>
          <w:sz w:val="28"/>
          <w:szCs w:val="28"/>
        </w:rPr>
        <w:t>03»10.2022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10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10F7A">
        <w:rPr>
          <w:rFonts w:ascii="Times New Roman" w:hAnsi="Times New Roman" w:cs="Times New Roman"/>
          <w:sz w:val="28"/>
          <w:szCs w:val="28"/>
        </w:rPr>
        <w:t xml:space="preserve"> </w:t>
      </w:r>
      <w:r w:rsidR="005F4F20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99684B">
        <w:rPr>
          <w:rFonts w:ascii="Times New Roman" w:hAnsi="Times New Roman" w:cs="Times New Roman"/>
          <w:sz w:val="28"/>
          <w:szCs w:val="28"/>
        </w:rPr>
        <w:t xml:space="preserve">Введено в действие приказом </w:t>
      </w:r>
    </w:p>
    <w:p w:rsidR="00371FF8" w:rsidRPr="00371FF8" w:rsidRDefault="005F4F20" w:rsidP="00371F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  <w:r w:rsidR="00371FF8" w:rsidRPr="0099684B">
        <w:rPr>
          <w:rFonts w:ascii="Times New Roman" w:hAnsi="Times New Roman" w:cs="Times New Roman"/>
          <w:sz w:val="28"/>
          <w:szCs w:val="28"/>
        </w:rPr>
        <w:tab/>
      </w:r>
      <w:r w:rsidR="00371FF8" w:rsidRPr="0099684B">
        <w:rPr>
          <w:rFonts w:ascii="Times New Roman" w:hAnsi="Times New Roman" w:cs="Times New Roman"/>
          <w:sz w:val="28"/>
          <w:szCs w:val="28"/>
        </w:rPr>
        <w:tab/>
      </w:r>
      <w:r w:rsidR="00371FF8" w:rsidRPr="0099684B">
        <w:rPr>
          <w:rFonts w:ascii="Times New Roman" w:hAnsi="Times New Roman" w:cs="Times New Roman"/>
          <w:sz w:val="28"/>
          <w:szCs w:val="28"/>
        </w:rPr>
        <w:tab/>
      </w:r>
      <w:r w:rsidR="00371FF8" w:rsidRPr="0099684B">
        <w:rPr>
          <w:rFonts w:ascii="Times New Roman" w:hAnsi="Times New Roman" w:cs="Times New Roman"/>
          <w:sz w:val="28"/>
          <w:szCs w:val="28"/>
        </w:rPr>
        <w:tab/>
      </w:r>
      <w:r w:rsidR="00371FF8" w:rsidRPr="0099684B">
        <w:rPr>
          <w:rFonts w:ascii="Times New Roman" w:hAnsi="Times New Roman" w:cs="Times New Roman"/>
          <w:sz w:val="28"/>
          <w:szCs w:val="28"/>
        </w:rPr>
        <w:tab/>
      </w:r>
      <w:r w:rsidR="00371FF8">
        <w:rPr>
          <w:rFonts w:ascii="Times New Roman" w:hAnsi="Times New Roman" w:cs="Times New Roman"/>
          <w:sz w:val="28"/>
          <w:szCs w:val="28"/>
        </w:rPr>
        <w:t xml:space="preserve">      </w:t>
      </w:r>
      <w:r w:rsidR="00D1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0F7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04</w:t>
      </w:r>
      <w:r w:rsidR="00D10F7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371FF8" w:rsidRPr="0099684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71FF8" w:rsidRPr="0099684B">
        <w:rPr>
          <w:rFonts w:ascii="Times New Roman" w:hAnsi="Times New Roman" w:cs="Times New Roman"/>
          <w:sz w:val="28"/>
          <w:szCs w:val="28"/>
        </w:rPr>
        <w:t xml:space="preserve"> г.</w:t>
      </w:r>
      <w:r w:rsidR="00D10F7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221-о/д</w:t>
      </w:r>
    </w:p>
    <w:p w:rsidR="001B14A1" w:rsidRDefault="001B14A1" w:rsidP="00371FF8">
      <w:pPr>
        <w:spacing w:before="384" w:after="120" w:line="336" w:lineRule="atLeast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40"/>
          <w:szCs w:val="40"/>
          <w:lang w:eastAsia="ru-RU"/>
        </w:rPr>
      </w:pPr>
    </w:p>
    <w:p w:rsidR="00AF5374" w:rsidRPr="00371FF8" w:rsidRDefault="00AF5374" w:rsidP="00371FF8">
      <w:pPr>
        <w:spacing w:before="384" w:after="120" w:line="336" w:lineRule="atLeast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40"/>
          <w:szCs w:val="40"/>
          <w:lang w:eastAsia="ru-RU"/>
        </w:rPr>
      </w:pPr>
      <w:r w:rsidRPr="00371FF8">
        <w:rPr>
          <w:rFonts w:ascii="Times New Roman" w:eastAsia="Times New Roman" w:hAnsi="Times New Roman" w:cs="Times New Roman"/>
          <w:b/>
          <w:color w:val="2E2E2E"/>
          <w:sz w:val="40"/>
          <w:szCs w:val="40"/>
          <w:lang w:eastAsia="ru-RU"/>
        </w:rPr>
        <w:t>Положение о производственном контроле за организацией и качеством питания в ДОУ</w:t>
      </w:r>
    </w:p>
    <w:p w:rsidR="00AF5374" w:rsidRPr="00371FF8" w:rsidRDefault="00AF5374" w:rsidP="00AF5374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1. Общие положения</w:t>
      </w:r>
    </w:p>
    <w:p w:rsidR="00371FF8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1.1. Настоящее </w:t>
      </w:r>
      <w:r w:rsidRPr="00371FF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Положение о производственном контроле за организацией и качеством питания в ДОУ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разработано в соответствии со статьей 37 «Организация питания обучающихся» Федерального закона № 273-ФЗ от 29.12.2012</w:t>
      </w:r>
      <w:r w:rsid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</w:t>
      </w:r>
      <w:r w:rsid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«Об образовании в Российской Федерации» с изменениями от 17 февраля 2021 года, правилами и нормами СанПиН 2.3/2.4.3590-20 "Санитарно-эпидемиологические требования к организации общественного питания населения", СП 2.4.3648-20 «Санитарно-эпидемиологические требования к организациям воспитания и обучения, отдыха и оздоровления детей и молодежи», Приказом Минздравсоцразвития России № 213н и Минобрнауки России №178 от 11.03.2012</w:t>
      </w:r>
      <w:r w:rsid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</w:t>
      </w:r>
      <w:r w:rsid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</w:t>
      </w:r>
      <w:r w:rsid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</w:t>
      </w:r>
      <w:r w:rsid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«О качестве и безопасности пищевых продуктов» с изменениями на 13 июля 2020 года, а также Уставом дошкольного образовательного учреждения. </w:t>
      </w:r>
    </w:p>
    <w:p w:rsidR="00371FF8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1.2. Данное </w:t>
      </w:r>
      <w:r w:rsidR="00A1718A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Положение</w:t>
      </w:r>
      <w:r w:rsidR="00A1718A" w:rsidRPr="00371FF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 xml:space="preserve"> о производственном контроле за организацией и качеством питания в ДОУ</w:t>
      </w:r>
      <w:r w:rsidR="00A1718A"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определяет основные цели и задачи производственного контроля за организацией и качеством питания в детском саду, устанавливает объекты и субъекты контроля, организационные методы, виды и его формы, устанавливает права и ответственность участников производственного контроля, регламентирует 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 xml:space="preserve">документацию по вопросам организации питания в дошкольном образовательном учреждении. </w:t>
      </w:r>
    </w:p>
    <w:p w:rsidR="00371FF8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1.3. Контроль за организацией и качеством питания в ДОУ предусматривает проведение администрацией и ответственными лицами, закрепленными приказами заведующего дошкольным образовательным учреждением (комиссией по контролю за организацией и качеством питания, бракеражу готовой продукции), наблюдений, обследований, проверок,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Российской Федерации в сфере питания воспитанников детского сада, </w:t>
      </w:r>
      <w:hyperlink r:id="rId6" w:tgtFrame="_blank" w:history="1">
        <w:r w:rsidRPr="00371F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 об организации питания в ДОУ</w:t>
        </w:r>
      </w:hyperlink>
      <w:r w:rsidRPr="00371F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а также локальных актов дошкольного образовательного учреждения, включая приказы, распоряжения и решения педагогических советов. </w:t>
      </w:r>
    </w:p>
    <w:p w:rsidR="00AF5374" w:rsidRPr="00371FF8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1.4. Результатом контроля является анализ и принятие управленческих решений по совершенствованию организации и улучшению качества питания в дошкольном образовательном учреждении.</w:t>
      </w:r>
    </w:p>
    <w:p w:rsidR="00AF5374" w:rsidRPr="00371FF8" w:rsidRDefault="00AF5374" w:rsidP="00AF5374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2. Цель и основные задачи контроля</w:t>
      </w:r>
    </w:p>
    <w:p w:rsidR="00371FF8" w:rsidRDefault="00371FF8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</w:t>
      </w:r>
      <w:r w:rsidR="00AF5374"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.1. Основной целью производственного контроля организации и качества питания в ДОУ является оптимизация и координация деятельности всех служб (участников) для обеспечения качества питания в дошкольном образовательном учреждении. </w:t>
      </w:r>
    </w:p>
    <w:p w:rsidR="00371FF8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2.2. </w:t>
      </w:r>
      <w:r w:rsid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Основные задачи контроля за организацией и качеством питания:</w:t>
      </w:r>
    </w:p>
    <w:p w:rsidR="00AF5374" w:rsidRPr="00371FF8" w:rsidRDefault="00AF5374" w:rsidP="00AF5374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контроль исполнения нормативно-технических и методических документов санитарного законодательства Российской Федерации;</w:t>
      </w:r>
    </w:p>
    <w:p w:rsidR="00AF5374" w:rsidRPr="00371FF8" w:rsidRDefault="00AF5374" w:rsidP="00AF5374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выявление нарушений и неисполнений приказов и иных нормативно-правовых актов ДОУ в части организации и обеспечения качественного питания в дошкольном образовательном учреждении;</w:t>
      </w:r>
    </w:p>
    <w:p w:rsidR="00AF5374" w:rsidRPr="00371FF8" w:rsidRDefault="00AF5374" w:rsidP="00AF5374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анализ причин, лежащих в основе нарушений и принятие мер по их предупреждению;</w:t>
      </w:r>
    </w:p>
    <w:p w:rsidR="00AF5374" w:rsidRPr="00371FF8" w:rsidRDefault="00AF5374" w:rsidP="00AF5374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AF5374" w:rsidRPr="00371FF8" w:rsidRDefault="00AF5374" w:rsidP="00AF5374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анализ результатов реализации приказов и иных нормативно-правовых актов детского сада, оценка их эффективности;</w:t>
      </w:r>
    </w:p>
    <w:p w:rsidR="00AF5374" w:rsidRPr="00371FF8" w:rsidRDefault="00AF5374" w:rsidP="00AF5374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AF5374" w:rsidRPr="00371FF8" w:rsidRDefault="00AF5374" w:rsidP="00AF5374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оказание методической помощи всем участникам организации процесса питания;</w:t>
      </w:r>
    </w:p>
    <w:p w:rsidR="00AF5374" w:rsidRPr="00371FF8" w:rsidRDefault="00AF5374" w:rsidP="00AF5374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совершенствования механизма организации и улучшения качества питания в дошкольном образовательном учреждении.</w:t>
      </w:r>
    </w:p>
    <w:p w:rsidR="00AF5374" w:rsidRPr="00371FF8" w:rsidRDefault="00AF5374" w:rsidP="00AF5374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>3. Объекты и субъекты производственного контроля, организационные методы, виды и формы контроля</w:t>
      </w:r>
    </w:p>
    <w:p w:rsidR="00371FF8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3.1.</w:t>
      </w:r>
      <w:r w:rsid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К объектам производственного контроля за организацией и качеством питания в ДОУ относятся: </w:t>
      </w:r>
    </w:p>
    <w:p w:rsidR="00AF5374" w:rsidRPr="00371FF8" w:rsidRDefault="00AF5374" w:rsidP="00AF5374">
      <w:pPr>
        <w:numPr>
          <w:ilvl w:val="0"/>
          <w:numId w:val="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помещения пищеблока (кухни);</w:t>
      </w:r>
    </w:p>
    <w:p w:rsidR="00AF5374" w:rsidRPr="00371FF8" w:rsidRDefault="00AF5374" w:rsidP="00AF5374">
      <w:pPr>
        <w:numPr>
          <w:ilvl w:val="0"/>
          <w:numId w:val="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групповые помещения;</w:t>
      </w:r>
    </w:p>
    <w:p w:rsidR="00AF5374" w:rsidRPr="00371FF8" w:rsidRDefault="00AF5374" w:rsidP="00AF5374">
      <w:pPr>
        <w:numPr>
          <w:ilvl w:val="0"/>
          <w:numId w:val="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технологическое оборудование;</w:t>
      </w:r>
    </w:p>
    <w:p w:rsidR="00AF5374" w:rsidRPr="00371FF8" w:rsidRDefault="00AF5374" w:rsidP="00AF5374">
      <w:pPr>
        <w:numPr>
          <w:ilvl w:val="0"/>
          <w:numId w:val="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рабочие места участников организации питания в детском саду;</w:t>
      </w:r>
    </w:p>
    <w:p w:rsidR="00AF5374" w:rsidRPr="00371FF8" w:rsidRDefault="00AF5374" w:rsidP="00AF5374">
      <w:pPr>
        <w:numPr>
          <w:ilvl w:val="0"/>
          <w:numId w:val="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сырье, готовая продукция;</w:t>
      </w:r>
    </w:p>
    <w:p w:rsidR="00AF5374" w:rsidRPr="00371FF8" w:rsidRDefault="00AF5374" w:rsidP="00AF5374">
      <w:pPr>
        <w:numPr>
          <w:ilvl w:val="0"/>
          <w:numId w:val="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отходы производства.</w:t>
      </w:r>
    </w:p>
    <w:p w:rsidR="00371FF8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3.2. </w:t>
      </w:r>
      <w:r w:rsid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Контролю подвергаются:</w:t>
      </w:r>
    </w:p>
    <w:p w:rsidR="00AF5374" w:rsidRPr="00371FF8" w:rsidRDefault="00AF5374" w:rsidP="00AF5374">
      <w:pPr>
        <w:numPr>
          <w:ilvl w:val="0"/>
          <w:numId w:val="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оформления сопроводительной документации, маркировка продуктов питания;</w:t>
      </w:r>
    </w:p>
    <w:p w:rsidR="00AF5374" w:rsidRPr="00371FF8" w:rsidRDefault="00AF5374" w:rsidP="00AF5374">
      <w:pPr>
        <w:numPr>
          <w:ilvl w:val="0"/>
          <w:numId w:val="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показатели качества и безопасности продуктов;</w:t>
      </w:r>
    </w:p>
    <w:p w:rsidR="00AF5374" w:rsidRPr="00371FF8" w:rsidRDefault="00AF5374" w:rsidP="00AF5374">
      <w:pPr>
        <w:numPr>
          <w:ilvl w:val="0"/>
          <w:numId w:val="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полнота и правильность ведения и оформления документации на пищеблоке, группах;</w:t>
      </w:r>
    </w:p>
    <w:p w:rsidR="00AF5374" w:rsidRPr="00371FF8" w:rsidRDefault="00AF5374" w:rsidP="00AF5374">
      <w:pPr>
        <w:numPr>
          <w:ilvl w:val="0"/>
          <w:numId w:val="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поточность приготовления продуктов питания;</w:t>
      </w:r>
    </w:p>
    <w:p w:rsidR="00AF5374" w:rsidRPr="00371FF8" w:rsidRDefault="00AF5374" w:rsidP="00AF5374">
      <w:pPr>
        <w:numPr>
          <w:ilvl w:val="0"/>
          <w:numId w:val="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качество мытья, дезинфекции посуды, столовых приборов на пищеблоке, в групповых помещениях;</w:t>
      </w:r>
    </w:p>
    <w:p w:rsidR="00AF5374" w:rsidRPr="00371FF8" w:rsidRDefault="00AF5374" w:rsidP="00AF5374">
      <w:pPr>
        <w:numPr>
          <w:ilvl w:val="0"/>
          <w:numId w:val="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условия и сроки хранения продуктов;</w:t>
      </w:r>
    </w:p>
    <w:p w:rsidR="00AF5374" w:rsidRPr="00371FF8" w:rsidRDefault="00AF5374" w:rsidP="00AF5374">
      <w:pPr>
        <w:numPr>
          <w:ilvl w:val="0"/>
          <w:numId w:val="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условия хранения дезинфицирующих и моющих средств на пищеблоке (кухне), групповых помещениях;</w:t>
      </w:r>
    </w:p>
    <w:p w:rsidR="00AF5374" w:rsidRPr="00371FF8" w:rsidRDefault="00AF5374" w:rsidP="00AF5374">
      <w:pPr>
        <w:numPr>
          <w:ilvl w:val="0"/>
          <w:numId w:val="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соблюдение требований и норм </w:t>
      </w:r>
      <w:r w:rsidR="00371FF8"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СаНПиН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2.3/2.4.3590-20 «Санитарно- эпидемиологические требования к организации общественного питания населения» при приготовлении и выдаче готовой продукции;</w:t>
      </w:r>
    </w:p>
    <w:p w:rsidR="00AF5374" w:rsidRPr="00371FF8" w:rsidRDefault="00AF5374" w:rsidP="00AF5374">
      <w:pPr>
        <w:numPr>
          <w:ilvl w:val="0"/>
          <w:numId w:val="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исправность холодильного, технологического оборудования;</w:t>
      </w:r>
    </w:p>
    <w:p w:rsidR="00AF5374" w:rsidRPr="00371FF8" w:rsidRDefault="00AF5374" w:rsidP="00AF5374">
      <w:pPr>
        <w:numPr>
          <w:ilvl w:val="0"/>
          <w:numId w:val="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личная гигиена, прохождение гигиенической подготовки и аттестации, медицинский осмотр, вакцинации сотрудниками ДОУ;</w:t>
      </w:r>
    </w:p>
    <w:p w:rsidR="00AF5374" w:rsidRPr="00371FF8" w:rsidRDefault="00AF5374" w:rsidP="00AF5374">
      <w:pPr>
        <w:numPr>
          <w:ilvl w:val="0"/>
          <w:numId w:val="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дезинфицирующие мероприятия, генеральные уборки, текущая уборка на пищеблоке, групповых помещениях.</w:t>
      </w:r>
    </w:p>
    <w:p w:rsidR="00371FF8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3.3. </w:t>
      </w:r>
      <w:r w:rsid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Контроль осуществляется с использованием следующих методов:</w:t>
      </w:r>
    </w:p>
    <w:p w:rsidR="00AF5374" w:rsidRPr="00371FF8" w:rsidRDefault="00AF5374" w:rsidP="00AF5374">
      <w:pPr>
        <w:numPr>
          <w:ilvl w:val="0"/>
          <w:numId w:val="4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изучение документации;</w:t>
      </w:r>
    </w:p>
    <w:p w:rsidR="00AF5374" w:rsidRPr="00371FF8" w:rsidRDefault="00AF5374" w:rsidP="00AF5374">
      <w:pPr>
        <w:numPr>
          <w:ilvl w:val="0"/>
          <w:numId w:val="4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обследование пищеблока (кухни);</w:t>
      </w:r>
    </w:p>
    <w:p w:rsidR="00AF5374" w:rsidRPr="00371FF8" w:rsidRDefault="00AF5374" w:rsidP="00AF5374">
      <w:pPr>
        <w:numPr>
          <w:ilvl w:val="0"/>
          <w:numId w:val="4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наблюдение за организацией производственного процесса и процесса питания в групповых помещениях;</w:t>
      </w:r>
    </w:p>
    <w:p w:rsidR="00AF5374" w:rsidRPr="00371FF8" w:rsidRDefault="00AF5374" w:rsidP="00AF5374">
      <w:pPr>
        <w:numPr>
          <w:ilvl w:val="0"/>
          <w:numId w:val="4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беседа с персоналом;</w:t>
      </w:r>
    </w:p>
    <w:p w:rsidR="00AF5374" w:rsidRPr="00371FF8" w:rsidRDefault="00AF5374" w:rsidP="00AF5374">
      <w:pPr>
        <w:numPr>
          <w:ilvl w:val="0"/>
          <w:numId w:val="4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ревизия;</w:t>
      </w:r>
    </w:p>
    <w:p w:rsidR="00AF5374" w:rsidRPr="00371FF8" w:rsidRDefault="00AF5374" w:rsidP="00AF5374">
      <w:pPr>
        <w:numPr>
          <w:ilvl w:val="0"/>
          <w:numId w:val="4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371FF8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3.4. Контроль осуществляется в виде выполнения ежедневных функциональных обязанностей комиссией по контролю за организацией и качеством питания, бракеражу готовой продукции, а также плановых или оперативных проверок.</w:t>
      </w:r>
    </w:p>
    <w:p w:rsidR="00371FF8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3.5. 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(</w:t>
      </w:r>
      <w:r w:rsidRPr="00371FF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Приложение 1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), который разрабатывается с учетом Программы производственного контроля за соблюдением санитарных правил и выполнением санитарно-противоэпидемиологических (профилактических) мероприятий и доводится до сведения всех членов коллектива дошкольного образовательного учреждения перед началом учебного года.</w:t>
      </w:r>
    </w:p>
    <w:p w:rsidR="00371FF8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3.6. Нормирование и тематика контроля находятся в компетенции заведующего дошкольным образовательным учреждением. 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3.7. Оперативные проверки проводятся с целью получения информации о ходе и результатах организации питания в дошкольном образовательном учреждении. Результаты оперативного контроля требуют оперативного выполнения предложений и замечаний, которые сделаны проверяющим в ходе изучения вопроса. 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3.8. По совокупности вопросов, подлежащих проверке, контроль за организацией питания в дошкольном образовательном учреждении проводится в виде тематической проверки. 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3.9. Административный контроль за организацией и качеством питания осуществляется заведующим ДОУ, заместителем заведующего в рамках полномочий, согласно утвержденному плану контроля, или в соответствии с приказом заведующего дошкольным образовательным учреждением. 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3.10. Для осуществления других видов контроля организовываются: комиссией по контролю за организацией и качеством питания, бракеражу готовой продукции, состав и полномочия которой определяются и утверждаются приказом заведующего дошкольным образовательным учреждением. К участию в работе комиссии, в качестве наблюдателей, могут привлекаться члены Совета ДОУ. 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3.11. Ответственный за осуществление производственного контроля — </w:t>
      </w:r>
      <w:r w:rsidR="008E40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заведующий хозяйством.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3.12. </w:t>
      </w:r>
      <w:r w:rsidR="008E40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Должностные лица, на которых возложены функции по осуществлению контроля за организацией питания в ДОУ согласно должностных инструкций:</w:t>
      </w:r>
    </w:p>
    <w:p w:rsidR="00AF5374" w:rsidRPr="00371FF8" w:rsidRDefault="00AF5374" w:rsidP="00AF5374">
      <w:pPr>
        <w:numPr>
          <w:ilvl w:val="0"/>
          <w:numId w:val="5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заведующий дошкольным образовательным учреждением;</w:t>
      </w:r>
    </w:p>
    <w:p w:rsidR="00AF5374" w:rsidRPr="00371FF8" w:rsidRDefault="00AF5374" w:rsidP="00AF5374">
      <w:pPr>
        <w:numPr>
          <w:ilvl w:val="0"/>
          <w:numId w:val="5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медицинская сестра (медицинский работник);</w:t>
      </w:r>
    </w:p>
    <w:p w:rsidR="00AF5374" w:rsidRPr="00371FF8" w:rsidRDefault="00AF5374" w:rsidP="00AF5374">
      <w:pPr>
        <w:numPr>
          <w:ilvl w:val="0"/>
          <w:numId w:val="5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кладовщик;</w:t>
      </w:r>
    </w:p>
    <w:p w:rsidR="00AF5374" w:rsidRPr="00371FF8" w:rsidRDefault="008E405D" w:rsidP="00AF5374">
      <w:pPr>
        <w:numPr>
          <w:ilvl w:val="0"/>
          <w:numId w:val="5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заведующий</w:t>
      </w:r>
      <w:r w:rsidR="00AF5374"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;</w:t>
      </w:r>
    </w:p>
    <w:p w:rsidR="00AF5374" w:rsidRPr="00371FF8" w:rsidRDefault="00AF5374" w:rsidP="00AF5374">
      <w:pPr>
        <w:numPr>
          <w:ilvl w:val="0"/>
          <w:numId w:val="5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старший воспитатель;</w:t>
      </w:r>
    </w:p>
    <w:p w:rsidR="00AF5374" w:rsidRPr="00371FF8" w:rsidRDefault="00AF5374" w:rsidP="00AF5374">
      <w:pPr>
        <w:numPr>
          <w:ilvl w:val="0"/>
          <w:numId w:val="5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педагоги</w:t>
      </w:r>
      <w:r w:rsidR="008E40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(воспитатели)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групп.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3.13. Лица, осуществляющие контроль на пищеблоке (кухне) ДОУ должны быть здоровыми, прошедшие медицинский осмотр в соответствии с действующими приказами и инструкциями. Ответственность за выполнение настоящего пункта Положения возлагается на </w:t>
      </w:r>
      <w:r w:rsidR="008E40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заведующего хозяйством.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3.14. </w:t>
      </w:r>
      <w:r w:rsidR="008E40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Основаниями для проведения контроля являются:</w:t>
      </w:r>
    </w:p>
    <w:p w:rsidR="00AF5374" w:rsidRPr="00371FF8" w:rsidRDefault="00AF5374" w:rsidP="00AF5374">
      <w:pPr>
        <w:numPr>
          <w:ilvl w:val="0"/>
          <w:numId w:val="6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утвержденный план производственного контроля;</w:t>
      </w:r>
    </w:p>
    <w:p w:rsidR="00AF5374" w:rsidRPr="00371FF8" w:rsidRDefault="00AF5374" w:rsidP="00AF5374">
      <w:pPr>
        <w:numPr>
          <w:ilvl w:val="0"/>
          <w:numId w:val="6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приказ по дошкольному образовательному учреждению;</w:t>
      </w:r>
    </w:p>
    <w:p w:rsidR="00AF5374" w:rsidRPr="00371FF8" w:rsidRDefault="00AF5374" w:rsidP="00AF5374">
      <w:pPr>
        <w:numPr>
          <w:ilvl w:val="0"/>
          <w:numId w:val="6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обращение родителей (законных представителей) воспитанников и работников дошкольного образовательного учреждения по поводу нарушения.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3.15. Контролирующие лица имеют право запрашивать необходимую информацию, изучать документацию, относящуюся к вопросу питания заранее. </w:t>
      </w:r>
    </w:p>
    <w:p w:rsidR="00AF5374" w:rsidRPr="00371FF8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3.16. При обнаружении в ходе контроля нарушений законодательства Российской Федерации в части организации питания дошкольников, заполняется соответствующая проверке учетно-отчетная документация, ставится в известность заведующий дошкольным образовательным учреждением.</w:t>
      </w:r>
    </w:p>
    <w:p w:rsidR="00AF5374" w:rsidRPr="00371FF8" w:rsidRDefault="00AF5374" w:rsidP="00AF5374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4. Ответственность и контроль за организацией питания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4.1.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учреждении. 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4.2. 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4.3. К началу нового года заведующим ДОУ издается приказ о назначении лица, ответственного за питание в дошкольном образовательном учреждении, о составе комиссии, участвующих в организации питания воспитанников детского сада, определяются их функциональные обязанности. 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4.4. Контроль за организацией питания в дошкольном образовательном учреждении осуществляют заведующий, медицинский работник, комиссия по контролю за организацией и качеством питания, бракеражу готовой продукции, старший воспитатель и педагоги</w:t>
      </w:r>
      <w:r w:rsidR="00A1718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(воспитатели)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групп, утвержденные приказом заведующего детским садом и органы самоуправления в соответствии с полномочиями, закрепленными в Уставе дошкольного образовательного учреждения. 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4.5. </w:t>
      </w:r>
      <w:r w:rsidR="008E40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Заведующий ДОУ обеспечивает контроль:</w:t>
      </w:r>
    </w:p>
    <w:p w:rsidR="00AF5374" w:rsidRPr="00371FF8" w:rsidRDefault="00AF5374" w:rsidP="00AF5374">
      <w:pPr>
        <w:numPr>
          <w:ilvl w:val="0"/>
          <w:numId w:val="7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выполнения договоров на закупку и поставку продуктов питания;</w:t>
      </w:r>
    </w:p>
    <w:p w:rsidR="00AF5374" w:rsidRPr="00371FF8" w:rsidRDefault="00AF5374" w:rsidP="00AF5374">
      <w:pPr>
        <w:numPr>
          <w:ilvl w:val="0"/>
          <w:numId w:val="7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AF5374" w:rsidRPr="00371FF8" w:rsidRDefault="00AF5374" w:rsidP="00AF5374">
      <w:pPr>
        <w:numPr>
          <w:ilvl w:val="0"/>
          <w:numId w:val="7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AF5374" w:rsidRPr="00371FF8" w:rsidRDefault="00AF5374" w:rsidP="00AF5374">
      <w:pPr>
        <w:numPr>
          <w:ilvl w:val="0"/>
          <w:numId w:val="7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AF5374" w:rsidRPr="00371FF8" w:rsidRDefault="00AF5374" w:rsidP="00AF5374">
      <w:pPr>
        <w:numPr>
          <w:ilvl w:val="0"/>
          <w:numId w:val="7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условий хранения и сроков реализации пищевых продуктов.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4.6. </w:t>
      </w:r>
      <w:r w:rsidR="00A1718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Заведующий хозяйством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при заключении контрактов на поставку продуктов питания (аутсортинг) проверяет документацию поставщика на право поставки продуктов питания. 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4.7. Комиссия по контролю за организацией и качеством питания, бракеражу готовой продукции ежедневно проверяет качество готовой продукции, заполняя Журнал бракеража готовой продукции, а также суточную пробу и наличие маркировки на ней. </w:t>
      </w:r>
    </w:p>
    <w:p w:rsidR="008E405D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4.8. </w:t>
      </w:r>
      <w:r w:rsidR="008E40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Комиссия по контролю за организацией и качеством питания, бракеражу готовой продукции проверяет:</w:t>
      </w:r>
    </w:p>
    <w:p w:rsidR="00AF5374" w:rsidRPr="00371FF8" w:rsidRDefault="00AF5374" w:rsidP="00AF5374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сопроводительную документацию на поставку продуктов питания, сырья (с каждой поступающей партией), товарно-транспортные накладные, заполняя журнал бракеража скоропортящейся пищевой продукции;</w:t>
      </w:r>
    </w:p>
    <w:p w:rsidR="00AF5374" w:rsidRPr="00371FF8" w:rsidRDefault="00AF5374" w:rsidP="00AF5374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условия транспортировки каждой поступающей партии, проверяет и составляет акты при выявлении нарушений;</w:t>
      </w:r>
    </w:p>
    <w:p w:rsidR="00AF5374" w:rsidRPr="00371FF8" w:rsidRDefault="00AF5374" w:rsidP="00AF5374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рацион питания, сверяя его с основным двухнедельным и ежедневным меню;</w:t>
      </w:r>
    </w:p>
    <w:p w:rsidR="00AF5374" w:rsidRPr="00371FF8" w:rsidRDefault="00AF5374" w:rsidP="00AF5374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наличие технологической и нормативно-технической документации на пищеблоке;</w:t>
      </w:r>
    </w:p>
    <w:p w:rsidR="00AF5374" w:rsidRPr="00371FF8" w:rsidRDefault="00AF5374" w:rsidP="00AF5374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ежедневно сверяет закладку продуктов питания с меню;</w:t>
      </w:r>
    </w:p>
    <w:p w:rsidR="00AF5374" w:rsidRPr="00371FF8" w:rsidRDefault="00AF5374" w:rsidP="00AF5374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соответствие приготовления блюда технологической карте;</w:t>
      </w:r>
    </w:p>
    <w:p w:rsidR="00AF5374" w:rsidRPr="00371FF8" w:rsidRDefault="00AF5374" w:rsidP="00AF5374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помещения для хранения продуктов, холодильное оборудование (морозильные камеры), соблюдение условий и сроков реализации, ежедневно заполняя соответствующие журналы;</w:t>
      </w:r>
    </w:p>
    <w:p w:rsidR="00AF5374" w:rsidRPr="00371FF8" w:rsidRDefault="00AF5374" w:rsidP="00AF5374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осуществляет ежедневный визуальный контроль условий труда в производственной среде пищеблока и групповых помещениях;</w:t>
      </w:r>
    </w:p>
    <w:p w:rsidR="00AF5374" w:rsidRPr="00371FF8" w:rsidRDefault="00AF5374" w:rsidP="00AF5374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визуально контролируют ежедневное состояние помещений пищеблока, групповых помещений, а также 1 раз в неделю — инвентарь и оборудование пищеблока;</w:t>
      </w:r>
    </w:p>
    <w:p w:rsidR="00AF5374" w:rsidRPr="00371FF8" w:rsidRDefault="00AF5374" w:rsidP="00AF5374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осматривает сотрудников пищеблока, раздатчиков пищи, заполняя Гигиенический журнал (сотрудники), проверяет санитарные книжки;</w:t>
      </w:r>
    </w:p>
    <w:p w:rsidR="00AF5374" w:rsidRPr="00371FF8" w:rsidRDefault="00AF5374" w:rsidP="00AF5374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соблюдение противоэпидемических мероприятий на пищеблоке, групповых - 1 раз в неделю, заполняя инструкции, журнал генеральной уборки, ведомость учета обработки посуды, столовых приборов, оборудования;</w:t>
      </w:r>
    </w:p>
    <w:p w:rsidR="00AF5374" w:rsidRPr="00371FF8" w:rsidRDefault="00AF5374" w:rsidP="00AF5374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ежедневно сверяет контингент питающихся детей с Приказом об организации питания, списком детей, питающихся бесплатно, документы, подтверждающие статус семьи, подтверждающие документы об организации индивидуального питании;</w:t>
      </w:r>
    </w:p>
    <w:p w:rsidR="00AF5374" w:rsidRPr="00371FF8" w:rsidRDefault="00AF5374" w:rsidP="00AF5374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соответствие ежедневного режима питания с графиком приема пищи;</w:t>
      </w:r>
    </w:p>
    <w:p w:rsidR="00AF5374" w:rsidRPr="00371FF8" w:rsidRDefault="00AF5374" w:rsidP="00AF5374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ежедневную гигиену приема пищи, составляя акты по проверке организации питания.</w:t>
      </w:r>
    </w:p>
    <w:p w:rsidR="008E405D" w:rsidRDefault="008E405D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</w:t>
      </w:r>
      <w:r w:rsidR="00AF5374"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.9.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заведующего дошкольным образовательным учреждением.</w:t>
      </w:r>
    </w:p>
    <w:p w:rsidR="00A1718A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4.10. </w:t>
      </w:r>
      <w:r w:rsidR="00A1718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Лица, занимающие контрольной деятельностью за организацией и качеством питания в ДОУ, несут ответственность:</w:t>
      </w:r>
    </w:p>
    <w:p w:rsidR="00AF5374" w:rsidRPr="00371FF8" w:rsidRDefault="00AF5374" w:rsidP="00AF5374">
      <w:pPr>
        <w:numPr>
          <w:ilvl w:val="0"/>
          <w:numId w:val="9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 достоверность излагаемых фактов, представляемых в справках, актах по итогам контроля организации и качества питания в дошкольном образовательном учреждении;</w:t>
      </w:r>
    </w:p>
    <w:p w:rsidR="00AF5374" w:rsidRPr="00371FF8" w:rsidRDefault="00AF5374" w:rsidP="00AF5374">
      <w:pPr>
        <w:numPr>
          <w:ilvl w:val="0"/>
          <w:numId w:val="9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 тактичное отношение к проверяемому работнику во время проведения контрольных мероприятий;</w:t>
      </w:r>
    </w:p>
    <w:p w:rsidR="00AF5374" w:rsidRPr="00371FF8" w:rsidRDefault="00AF5374" w:rsidP="00AF5374">
      <w:pPr>
        <w:numPr>
          <w:ilvl w:val="0"/>
          <w:numId w:val="9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 качественную подготовку к проведению проверки деятельности работника;</w:t>
      </w:r>
    </w:p>
    <w:p w:rsidR="00AF5374" w:rsidRPr="00371FF8" w:rsidRDefault="00AF5374" w:rsidP="00AF5374">
      <w:pPr>
        <w:numPr>
          <w:ilvl w:val="0"/>
          <w:numId w:val="9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 обоснованность выводов по итогам проверки.</w:t>
      </w:r>
    </w:p>
    <w:p w:rsidR="00AF5374" w:rsidRPr="00371FF8" w:rsidRDefault="00AF5374" w:rsidP="00AF5374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5. Права участников производственного контроля</w:t>
      </w:r>
    </w:p>
    <w:p w:rsidR="00A1718A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5.1. </w:t>
      </w:r>
      <w:r w:rsidR="00A1718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 осуществлении производственного контроля, проверяющее лицо имеет право:</w:t>
      </w:r>
    </w:p>
    <w:p w:rsidR="00AF5374" w:rsidRPr="00371FF8" w:rsidRDefault="00AF5374" w:rsidP="00AF5374">
      <w:pPr>
        <w:numPr>
          <w:ilvl w:val="0"/>
          <w:numId w:val="10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знакомиться с документацией в соответствии с должностными обязанностями работника дошкольного образовательного учреждения, его аналитическими материалами;</w:t>
      </w:r>
    </w:p>
    <w:p w:rsidR="00AF5374" w:rsidRPr="00371FF8" w:rsidRDefault="00AF5374" w:rsidP="00AF5374">
      <w:pPr>
        <w:numPr>
          <w:ilvl w:val="0"/>
          <w:numId w:val="10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изучать практическую деятельность работников, принимающих участие в организации питания в ДОУ, через 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</w:p>
    <w:p w:rsidR="00AF5374" w:rsidRPr="00371FF8" w:rsidRDefault="00AF5374" w:rsidP="00AF5374">
      <w:pPr>
        <w:numPr>
          <w:ilvl w:val="0"/>
          <w:numId w:val="10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делать выводы и принимать управленческие решения.</w:t>
      </w:r>
    </w:p>
    <w:p w:rsidR="00A1718A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5.2. </w:t>
      </w:r>
      <w:r w:rsidR="00A1718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Проверяющий работник имеет право:</w:t>
      </w:r>
    </w:p>
    <w:p w:rsidR="00AF5374" w:rsidRPr="00371FF8" w:rsidRDefault="00AF5374" w:rsidP="00AF5374">
      <w:pPr>
        <w:numPr>
          <w:ilvl w:val="0"/>
          <w:numId w:val="1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AF5374" w:rsidRPr="00371FF8" w:rsidRDefault="00AF5374" w:rsidP="00AF5374">
      <w:pPr>
        <w:numPr>
          <w:ilvl w:val="0"/>
          <w:numId w:val="1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AF5374" w:rsidRPr="00371FF8" w:rsidRDefault="00AF5374" w:rsidP="00AF5374">
      <w:pPr>
        <w:numPr>
          <w:ilvl w:val="0"/>
          <w:numId w:val="1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своевременно знакомиться с выводами и рекомендациями проверяющих лиц;</w:t>
      </w:r>
    </w:p>
    <w:p w:rsidR="00AF5374" w:rsidRPr="00371FF8" w:rsidRDefault="00AF5374" w:rsidP="00AF5374">
      <w:pPr>
        <w:numPr>
          <w:ilvl w:val="0"/>
          <w:numId w:val="1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обратиться в комиссию по трудовым спорам при несогласии с результатами административного контроля.</w:t>
      </w:r>
    </w:p>
    <w:p w:rsidR="00AF5374" w:rsidRPr="00A1718A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5.3. Оформление и предоставление результатов административного контроля осуществляется в соответствии с </w:t>
      </w:r>
      <w:hyperlink r:id="rId7" w:tgtFrame="_blank" w:history="1">
        <w:r w:rsidRPr="00A171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 внутреннем контроле в ДОУ</w:t>
        </w:r>
      </w:hyperlink>
      <w:r w:rsidRPr="00A17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374" w:rsidRPr="00371FF8" w:rsidRDefault="00AF5374" w:rsidP="00AF5374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6. Документация</w:t>
      </w:r>
    </w:p>
    <w:p w:rsidR="00A1718A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6.1. </w:t>
      </w:r>
      <w:r w:rsidR="00A1718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ДОУ должны быть следующие документы по вопросам организации питания:</w:t>
      </w:r>
    </w:p>
    <w:p w:rsidR="00AF5374" w:rsidRPr="00A1718A" w:rsidRDefault="005F4F20" w:rsidP="00AF5374">
      <w:pPr>
        <w:numPr>
          <w:ilvl w:val="0"/>
          <w:numId w:val="1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tooltip=" Положение об организации питания воспитанников" w:history="1">
        <w:r w:rsidR="00AF5374" w:rsidRPr="00A171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об организации питания воспитанников в ДОУ</w:t>
        </w:r>
      </w:hyperlink>
      <w:r w:rsidR="00AF5374" w:rsidRPr="00A171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5374" w:rsidRPr="00371FF8" w:rsidRDefault="00AF5374" w:rsidP="00AF5374">
      <w:pPr>
        <w:numPr>
          <w:ilvl w:val="0"/>
          <w:numId w:val="1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настоящее Положение о производственном контроле за организацией и качеством питания в ДОУ;</w:t>
      </w:r>
    </w:p>
    <w:p w:rsidR="00AF5374" w:rsidRPr="00A1718A" w:rsidRDefault="005F4F20" w:rsidP="00AF5374">
      <w:pPr>
        <w:numPr>
          <w:ilvl w:val="0"/>
          <w:numId w:val="1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tooltip=" Положение о комиссии по контролю за организацией и качеством питания, бракеражу готовой продукции в ДОУ" w:history="1">
        <w:r w:rsidR="00AF5374" w:rsidRPr="00A171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комиссии по контролю за организацией и качеством питания, бракеражу готовой продукции</w:t>
        </w:r>
      </w:hyperlink>
      <w:r w:rsidR="00AF5374" w:rsidRPr="00A171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5374" w:rsidRPr="00371FF8" w:rsidRDefault="00AF5374" w:rsidP="00AF5374">
      <w:pPr>
        <w:numPr>
          <w:ilvl w:val="0"/>
          <w:numId w:val="1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договоры на поставку продуктов питания;</w:t>
      </w:r>
    </w:p>
    <w:p w:rsidR="00AF5374" w:rsidRPr="00371FF8" w:rsidRDefault="00AF5374" w:rsidP="00AF5374">
      <w:pPr>
        <w:numPr>
          <w:ilvl w:val="0"/>
          <w:numId w:val="1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Гигиенический журнал (сотрудники);</w:t>
      </w:r>
    </w:p>
    <w:p w:rsidR="00AF5374" w:rsidRPr="00371FF8" w:rsidRDefault="00AF5374" w:rsidP="00AF5374">
      <w:pPr>
        <w:numPr>
          <w:ilvl w:val="0"/>
          <w:numId w:val="1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основное 2-х недельное меню, включающее меню для возрастной группы детей (от 3-7 лет), технологические карты кулинарных изделий (блюд);</w:t>
      </w:r>
    </w:p>
    <w:p w:rsidR="00AF5374" w:rsidRPr="00371FF8" w:rsidRDefault="00AF5374" w:rsidP="00AF5374">
      <w:pPr>
        <w:numPr>
          <w:ilvl w:val="0"/>
          <w:numId w:val="1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ежедневное меню с указанием выхода блюд для возрастно</w:t>
      </w:r>
      <w:r w:rsidR="00A1718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й группы детей (</w:t>
      </w: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от 3-7 лет);</w:t>
      </w:r>
    </w:p>
    <w:p w:rsidR="00AF5374" w:rsidRPr="00371FF8" w:rsidRDefault="00AF5374" w:rsidP="00AF5374">
      <w:pPr>
        <w:numPr>
          <w:ilvl w:val="0"/>
          <w:numId w:val="1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Ведомость контроля за рационом питания детей (Приложение N13 к СанПиН 2.3/2.4.3590-20). Документ составляется медработником детского сада каждые 7-10 дней, а заполняется ежедневно.</w:t>
      </w:r>
    </w:p>
    <w:p w:rsidR="00AF5374" w:rsidRPr="00371FF8" w:rsidRDefault="00AF5374" w:rsidP="00AF5374">
      <w:pPr>
        <w:numPr>
          <w:ilvl w:val="0"/>
          <w:numId w:val="1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Журнал учета посещаемости детей;</w:t>
      </w:r>
    </w:p>
    <w:p w:rsidR="00AF5374" w:rsidRPr="00371FF8" w:rsidRDefault="00AF5374" w:rsidP="00AF5374">
      <w:pPr>
        <w:numPr>
          <w:ilvl w:val="0"/>
          <w:numId w:val="1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Журнал бракеража скоропортящейся пищевой продукции (в соответствии с СанПиН);</w:t>
      </w:r>
    </w:p>
    <w:p w:rsidR="00AF5374" w:rsidRPr="00371FF8" w:rsidRDefault="00AF5374" w:rsidP="00AF5374">
      <w:pPr>
        <w:numPr>
          <w:ilvl w:val="0"/>
          <w:numId w:val="1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Журнал бракеража готовой пищевой продукции (в соответствии с СанПиН);</w:t>
      </w:r>
    </w:p>
    <w:p w:rsidR="00AF5374" w:rsidRPr="00371FF8" w:rsidRDefault="00AF5374" w:rsidP="00AF5374">
      <w:pPr>
        <w:numPr>
          <w:ilvl w:val="0"/>
          <w:numId w:val="1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Журнал учета температурного режима холодильного оборудования (в соответствии с СанПиН);</w:t>
      </w:r>
    </w:p>
    <w:p w:rsidR="00AF5374" w:rsidRPr="00371FF8" w:rsidRDefault="00AF5374" w:rsidP="00AF5374">
      <w:pPr>
        <w:numPr>
          <w:ilvl w:val="0"/>
          <w:numId w:val="1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Журнал учета температуры и влажности в складских помещениях (в соответствии с СанПиН);</w:t>
      </w:r>
    </w:p>
    <w:p w:rsidR="00AF5374" w:rsidRPr="00371FF8" w:rsidRDefault="00AF5374" w:rsidP="00AF5374">
      <w:pPr>
        <w:numPr>
          <w:ilvl w:val="0"/>
          <w:numId w:val="1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AF5374" w:rsidRPr="00371FF8" w:rsidRDefault="00AF5374" w:rsidP="00AF5374">
      <w:pPr>
        <w:numPr>
          <w:ilvl w:val="0"/>
          <w:numId w:val="1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Журнал учета работы бактерицидной лампы на пищеблоке;</w:t>
      </w:r>
    </w:p>
    <w:p w:rsidR="00AF5374" w:rsidRPr="00371FF8" w:rsidRDefault="00AF5374" w:rsidP="00AF5374">
      <w:pPr>
        <w:numPr>
          <w:ilvl w:val="0"/>
          <w:numId w:val="1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Журнал генеральной уборки, ведомость учета обработки посуды, столовых приборов, оборудования.</w:t>
      </w:r>
    </w:p>
    <w:p w:rsidR="00AF5374" w:rsidRPr="00371FF8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6.2. </w:t>
      </w:r>
      <w:r w:rsidR="00A1718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Перечень приказов:</w:t>
      </w:r>
    </w:p>
    <w:p w:rsidR="00AF5374" w:rsidRPr="00371FF8" w:rsidRDefault="00AF5374" w:rsidP="00AF5374">
      <w:pPr>
        <w:numPr>
          <w:ilvl w:val="0"/>
          <w:numId w:val="1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 утверждении и введение в действие настоящего Положения;</w:t>
      </w:r>
    </w:p>
    <w:p w:rsidR="00AF5374" w:rsidRPr="00371FF8" w:rsidRDefault="00AF5374" w:rsidP="00AF5374">
      <w:pPr>
        <w:numPr>
          <w:ilvl w:val="0"/>
          <w:numId w:val="1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 введении в действие примерного 2-х недельного меню для воспитанников дошкольного образовательного учреждения;</w:t>
      </w:r>
    </w:p>
    <w:p w:rsidR="00AF5374" w:rsidRPr="00371FF8" w:rsidRDefault="00AF5374" w:rsidP="00AF5374">
      <w:pPr>
        <w:numPr>
          <w:ilvl w:val="0"/>
          <w:numId w:val="1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 контроле за организацией питания;</w:t>
      </w:r>
    </w:p>
    <w:p w:rsidR="00AF5374" w:rsidRPr="00371FF8" w:rsidRDefault="00AF5374" w:rsidP="00AF5374">
      <w:pPr>
        <w:numPr>
          <w:ilvl w:val="0"/>
          <w:numId w:val="1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 утверждении режима питания;</w:t>
      </w:r>
    </w:p>
    <w:p w:rsidR="00AF5374" w:rsidRPr="00371FF8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6.3. Журналы в бумажном виде должны быть пронумерованы, прошнурованы и скреплены печатью дошкольного образовательного учреждения. Возможно ведение журналов в электронном виде.</w:t>
      </w:r>
    </w:p>
    <w:p w:rsidR="00AF5374" w:rsidRPr="00371FF8" w:rsidRDefault="00AF5374" w:rsidP="00AF5374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7. Заключительные положения</w:t>
      </w:r>
    </w:p>
    <w:p w:rsidR="00A1718A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7.1. Настоящее Положение о контроле организации и качества питания является локальным нормативным актом ДОУ, принимается на Общем собрании трудового коллектива и утверждается (либо вводится в действие) приказом заведующего дошкольным образовательным учреждением. </w:t>
      </w:r>
    </w:p>
    <w:p w:rsidR="00A1718A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A1718A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7.3. Положение принимается на неопределенный срок. Изменения и дополнения к Положению принимаются в порядке, предусмотренном п.7.1. настоящего Положения. </w:t>
      </w:r>
    </w:p>
    <w:p w:rsidR="00AF5374" w:rsidRPr="00371FF8" w:rsidRDefault="00AF5374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71FF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F5374" w:rsidRPr="00A1718A" w:rsidRDefault="00AF5374" w:rsidP="00A1718A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lang w:eastAsia="ru-RU"/>
        </w:rPr>
      </w:pPr>
      <w:r w:rsidRPr="00A1718A"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lang w:eastAsia="ru-RU"/>
        </w:rPr>
        <w:lastRenderedPageBreak/>
        <w:t>Приложение 1</w:t>
      </w:r>
    </w:p>
    <w:p w:rsidR="000917E8" w:rsidRDefault="003B6DDC" w:rsidP="000917E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</w:t>
      </w:r>
      <w:r w:rsidRPr="000917E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зво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т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вен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о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 w:rsidRPr="000917E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о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т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роля</w:t>
      </w:r>
    </w:p>
    <w:p w:rsidR="003B6DDC" w:rsidRPr="000917E8" w:rsidRDefault="003B6DDC" w:rsidP="000917E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</w:t>
      </w:r>
      <w:r w:rsidRPr="000917E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р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г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и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зац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ей</w:t>
      </w:r>
      <w:r w:rsidRPr="000917E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и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т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ия</w:t>
      </w:r>
      <w:r w:rsidRPr="000917E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 w:rsidRPr="000917E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 w:rsidRPr="00091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ОУ</w:t>
      </w:r>
    </w:p>
    <w:p w:rsidR="003B6DDC" w:rsidRPr="000917E8" w:rsidRDefault="003B6DDC" w:rsidP="003B6DDC">
      <w:pPr>
        <w:spacing w:after="39"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0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106"/>
        <w:gridCol w:w="1984"/>
        <w:gridCol w:w="2069"/>
        <w:gridCol w:w="2627"/>
      </w:tblGrid>
      <w:tr w:rsidR="003B6DDC" w:rsidTr="000917E8">
        <w:trPr>
          <w:cantSplit/>
          <w:trHeight w:hRule="exact" w:val="56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Pr="000917E8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Pr="000917E8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ъе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Pr="000917E8" w:rsidRDefault="003B6DDC" w:rsidP="00262B8E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о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ич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Pr="000917E8" w:rsidRDefault="003B6DDC" w:rsidP="00262B8E">
            <w:pPr>
              <w:widowControl w:val="0"/>
              <w:spacing w:before="1" w:line="242" w:lineRule="auto"/>
              <w:ind w:left="105" w:right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в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етст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ы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 ис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Pr="000917E8" w:rsidRDefault="003B6DDC" w:rsidP="00262B8E">
            <w:pPr>
              <w:widowControl w:val="0"/>
              <w:spacing w:before="1" w:line="242" w:lineRule="auto"/>
              <w:ind w:left="110" w:right="7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Уче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о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-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тчет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ая 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ок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у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мента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ци</w:t>
            </w:r>
            <w:r w:rsidRPr="0009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</w:tr>
      <w:tr w:rsidR="003B6DDC" w:rsidTr="000917E8">
        <w:trPr>
          <w:cantSplit/>
          <w:trHeight w:hRule="exact" w:val="1114"/>
        </w:trPr>
        <w:tc>
          <w:tcPr>
            <w:tcW w:w="103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spacing w:after="44" w:line="240" w:lineRule="exact"/>
              <w:rPr>
                <w:sz w:val="24"/>
                <w:szCs w:val="24"/>
              </w:rPr>
            </w:pPr>
          </w:p>
          <w:p w:rsidR="003B6DDC" w:rsidRDefault="003B6DDC" w:rsidP="00262B8E">
            <w:pPr>
              <w:widowControl w:val="0"/>
              <w:spacing w:line="238" w:lineRule="auto"/>
              <w:ind w:left="2813" w:right="847" w:hanging="15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3B6DDC" w:rsidTr="000917E8">
        <w:trPr>
          <w:cantSplit/>
          <w:trHeight w:hRule="exact" w:val="84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39" w:lineRule="auto"/>
              <w:ind w:left="105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2" w:lineRule="auto"/>
              <w:ind w:left="106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39" w:lineRule="auto"/>
              <w:ind w:left="105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39" w:lineRule="auto"/>
              <w:ind w:left="110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(ы) 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B6DDC" w:rsidTr="000917E8">
        <w:trPr>
          <w:cantSplit/>
          <w:trHeight w:hRule="exact" w:val="138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6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39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39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B6DDC" w:rsidTr="000917E8">
        <w:trPr>
          <w:cantSplit/>
          <w:trHeight w:hRule="exact" w:val="139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6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2" w:lineRule="auto"/>
              <w:ind w:left="110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B6DDC" w:rsidTr="000917E8">
        <w:trPr>
          <w:cantSplit/>
          <w:trHeight w:hRule="exact" w:val="835"/>
        </w:trPr>
        <w:tc>
          <w:tcPr>
            <w:tcW w:w="103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spacing w:after="39" w:line="240" w:lineRule="exact"/>
              <w:rPr>
                <w:sz w:val="24"/>
                <w:szCs w:val="24"/>
              </w:rPr>
            </w:pPr>
          </w:p>
          <w:p w:rsidR="003B6DDC" w:rsidRDefault="003B6DDC" w:rsidP="00262B8E">
            <w:pPr>
              <w:widowControl w:val="0"/>
              <w:spacing w:line="240" w:lineRule="auto"/>
              <w:ind w:left="17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B6DDC" w:rsidTr="000917E8">
        <w:trPr>
          <w:cantSplit/>
          <w:trHeight w:hRule="exact" w:val="56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6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6" w:line="237" w:lineRule="auto"/>
              <w:ind w:left="105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6" w:line="237" w:lineRule="auto"/>
              <w:ind w:left="90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B6DDC" w:rsidTr="000917E8">
        <w:trPr>
          <w:cantSplit/>
          <w:trHeight w:hRule="exact" w:val="56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6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6" w:line="237" w:lineRule="auto"/>
              <w:ind w:left="105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6" w:line="237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</w:tr>
      <w:tr w:rsidR="003B6DDC" w:rsidTr="000917E8">
        <w:trPr>
          <w:cantSplit/>
          <w:trHeight w:hRule="exact" w:val="561"/>
        </w:trPr>
        <w:tc>
          <w:tcPr>
            <w:tcW w:w="103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spacing w:after="39" w:line="240" w:lineRule="exact"/>
              <w:rPr>
                <w:sz w:val="24"/>
                <w:szCs w:val="24"/>
              </w:rPr>
            </w:pPr>
          </w:p>
          <w:p w:rsidR="003B6DDC" w:rsidRDefault="003B6DDC" w:rsidP="00262B8E">
            <w:pPr>
              <w:widowControl w:val="0"/>
              <w:spacing w:line="240" w:lineRule="auto"/>
              <w:ind w:left="2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3B6DDC" w:rsidTr="000917E8">
        <w:trPr>
          <w:cantSplit/>
          <w:trHeight w:hRule="exact" w:val="138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39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3B6DDC" w:rsidTr="000917E8">
        <w:trPr>
          <w:cantSplit/>
          <w:trHeight w:hRule="exact" w:val="139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2" w:lineRule="auto"/>
              <w:ind w:left="110"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</w:t>
            </w:r>
          </w:p>
        </w:tc>
      </w:tr>
      <w:tr w:rsidR="003B6DDC" w:rsidTr="000917E8">
        <w:trPr>
          <w:cantSplit/>
          <w:trHeight w:hRule="exact" w:val="138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39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3B6DDC" w:rsidTr="000917E8">
        <w:trPr>
          <w:cantSplit/>
          <w:trHeight w:hRule="exact" w:val="28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</w:p>
        </w:tc>
      </w:tr>
    </w:tbl>
    <w:p w:rsidR="003B6DDC" w:rsidRDefault="003B6DDC" w:rsidP="003B6DDC">
      <w:pPr>
        <w:sectPr w:rsidR="003B6DDC">
          <w:pgSz w:w="11899" w:h="16838"/>
          <w:pgMar w:top="715" w:right="302" w:bottom="1134" w:left="1234" w:header="0" w:footer="0" w:gutter="0"/>
          <w:cols w:space="708"/>
        </w:sectPr>
      </w:pPr>
    </w:p>
    <w:p w:rsidR="003B6DDC" w:rsidRDefault="003B6DDC" w:rsidP="003B6DDC">
      <w:pPr>
        <w:spacing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p w:rsidR="003B6DDC" w:rsidRDefault="003B6DDC" w:rsidP="003B6DDC">
      <w:pPr>
        <w:spacing w:after="5"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375"/>
        <w:gridCol w:w="1988"/>
        <w:gridCol w:w="1796"/>
        <w:gridCol w:w="2627"/>
      </w:tblGrid>
      <w:tr w:rsidR="003B6DDC" w:rsidTr="00262B8E">
        <w:trPr>
          <w:cantSplit/>
          <w:trHeight w:hRule="exact" w:val="111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/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/>
        </w:tc>
        <w:tc>
          <w:tcPr>
            <w:tcW w:w="1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40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</w:t>
            </w:r>
          </w:p>
        </w:tc>
      </w:tr>
      <w:tr w:rsidR="003B6DDC" w:rsidTr="00262B8E">
        <w:trPr>
          <w:cantSplit/>
          <w:trHeight w:hRule="exact" w:val="840"/>
        </w:trPr>
        <w:tc>
          <w:tcPr>
            <w:tcW w:w="103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6" w:line="242" w:lineRule="auto"/>
              <w:ind w:left="1488" w:right="14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(сыр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ии)</w:t>
            </w:r>
          </w:p>
        </w:tc>
      </w:tr>
      <w:tr w:rsidR="003B6DDC" w:rsidTr="00262B8E">
        <w:trPr>
          <w:cantSplit/>
          <w:trHeight w:hRule="exact" w:val="138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39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</w:t>
            </w:r>
          </w:p>
        </w:tc>
      </w:tr>
      <w:tr w:rsidR="003B6DDC" w:rsidTr="00262B8E">
        <w:trPr>
          <w:cantSplit/>
          <w:trHeight w:hRule="exact" w:val="139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42" w:lineRule="auto"/>
              <w:ind w:left="105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9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(морозильные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39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</w:t>
            </w:r>
          </w:p>
        </w:tc>
      </w:tr>
      <w:tr w:rsidR="003B6DDC" w:rsidTr="00262B8E">
        <w:trPr>
          <w:cantSplit/>
          <w:trHeight w:hRule="exact" w:val="835"/>
        </w:trPr>
        <w:tc>
          <w:tcPr>
            <w:tcW w:w="103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spacing w:after="40" w:line="240" w:lineRule="exact"/>
              <w:rPr>
                <w:sz w:val="24"/>
                <w:szCs w:val="24"/>
              </w:rPr>
            </w:pPr>
          </w:p>
          <w:p w:rsidR="003B6DDC" w:rsidRDefault="003B6DDC" w:rsidP="00262B8E">
            <w:pPr>
              <w:widowControl w:val="0"/>
              <w:spacing w:line="240" w:lineRule="auto"/>
              <w:ind w:left="13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3B6DDC" w:rsidTr="00262B8E">
        <w:trPr>
          <w:cantSplit/>
          <w:trHeight w:hRule="exact" w:val="139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3B6DDC" w:rsidTr="00262B8E">
        <w:trPr>
          <w:cantSplit/>
          <w:trHeight w:hRule="exact" w:val="138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7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39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3B6DDC" w:rsidTr="00262B8E">
        <w:trPr>
          <w:cantSplit/>
          <w:trHeight w:hRule="exact" w:val="840"/>
        </w:trPr>
        <w:tc>
          <w:tcPr>
            <w:tcW w:w="103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spacing w:after="45" w:line="240" w:lineRule="exact"/>
              <w:rPr>
                <w:sz w:val="24"/>
                <w:szCs w:val="24"/>
              </w:rPr>
            </w:pPr>
          </w:p>
          <w:p w:rsidR="003B6DDC" w:rsidRDefault="003B6DDC" w:rsidP="00262B8E">
            <w:pPr>
              <w:widowControl w:val="0"/>
              <w:spacing w:line="240" w:lineRule="auto"/>
              <w:ind w:left="12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3B6DDC" w:rsidTr="00262B8E">
        <w:trPr>
          <w:cantSplit/>
          <w:trHeight w:hRule="exact" w:val="139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spacing w:line="240" w:lineRule="exact"/>
              <w:rPr>
                <w:sz w:val="24"/>
                <w:szCs w:val="24"/>
              </w:rPr>
            </w:pPr>
          </w:p>
          <w:p w:rsidR="003B6DDC" w:rsidRDefault="003B6DDC" w:rsidP="00262B8E">
            <w:pPr>
              <w:spacing w:line="240" w:lineRule="exact"/>
              <w:rPr>
                <w:sz w:val="24"/>
                <w:szCs w:val="24"/>
              </w:rPr>
            </w:pPr>
          </w:p>
          <w:p w:rsidR="003B6DDC" w:rsidRDefault="003B6DDC" w:rsidP="00262B8E">
            <w:pPr>
              <w:spacing w:after="112" w:line="240" w:lineRule="exact"/>
              <w:rPr>
                <w:sz w:val="24"/>
                <w:szCs w:val="24"/>
              </w:rPr>
            </w:pPr>
          </w:p>
          <w:p w:rsidR="003B6DDC" w:rsidRDefault="003B6DDC" w:rsidP="00262B8E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2" w:lineRule="auto"/>
              <w:ind w:left="105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</w:t>
            </w:r>
          </w:p>
        </w:tc>
        <w:tc>
          <w:tcPr>
            <w:tcW w:w="1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3B6DDC" w:rsidTr="00262B8E">
        <w:trPr>
          <w:cantSplit/>
          <w:trHeight w:hRule="exact" w:val="138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39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3B6DDC" w:rsidTr="00262B8E">
        <w:trPr>
          <w:cantSplit/>
          <w:trHeight w:hRule="exact" w:val="839"/>
        </w:trPr>
        <w:tc>
          <w:tcPr>
            <w:tcW w:w="103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spacing w:after="44" w:line="240" w:lineRule="exact"/>
              <w:rPr>
                <w:sz w:val="24"/>
                <w:szCs w:val="24"/>
              </w:rPr>
            </w:pPr>
          </w:p>
          <w:p w:rsidR="003B6DDC" w:rsidRDefault="003B6DDC" w:rsidP="00262B8E">
            <w:pPr>
              <w:widowControl w:val="0"/>
              <w:spacing w:line="240" w:lineRule="auto"/>
              <w:ind w:left="7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</w:p>
        </w:tc>
      </w:tr>
    </w:tbl>
    <w:p w:rsidR="003B6DDC" w:rsidRDefault="003B6DDC" w:rsidP="003B6DDC">
      <w:pPr>
        <w:sectPr w:rsidR="003B6DDC">
          <w:pgSz w:w="11899" w:h="16838"/>
          <w:pgMar w:top="715" w:right="302" w:bottom="1134" w:left="1234" w:header="0" w:footer="0" w:gutter="0"/>
          <w:cols w:space="708"/>
        </w:sectPr>
      </w:pPr>
    </w:p>
    <w:p w:rsidR="003B6DDC" w:rsidRDefault="003B6DDC" w:rsidP="003B6DDC">
      <w:pPr>
        <w:spacing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p w:rsidR="003B6DDC" w:rsidRDefault="003B6DDC" w:rsidP="003B6DDC">
      <w:pPr>
        <w:spacing w:after="5"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tbl>
      <w:tblPr>
        <w:tblW w:w="10362" w:type="dxa"/>
        <w:tblInd w:w="-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375"/>
        <w:gridCol w:w="1988"/>
        <w:gridCol w:w="1796"/>
        <w:gridCol w:w="2627"/>
      </w:tblGrid>
      <w:tr w:rsidR="003B6DDC" w:rsidTr="003B6DDC">
        <w:trPr>
          <w:cantSplit/>
          <w:trHeight w:hRule="exact" w:val="139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42" w:lineRule="auto"/>
              <w:ind w:left="105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39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2" w:line="242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</w:p>
        </w:tc>
      </w:tr>
      <w:tr w:rsidR="003B6DDC" w:rsidTr="003B6DDC">
        <w:trPr>
          <w:cantSplit/>
          <w:trHeight w:hRule="exact" w:val="166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38" w:lineRule="auto"/>
              <w:ind w:left="10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</w:t>
            </w:r>
          </w:p>
        </w:tc>
        <w:tc>
          <w:tcPr>
            <w:tcW w:w="1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39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рнал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3B6DDC" w:rsidTr="003B6DDC">
        <w:trPr>
          <w:cantSplit/>
          <w:trHeight w:hRule="exact" w:val="1114"/>
        </w:trPr>
        <w:tc>
          <w:tcPr>
            <w:tcW w:w="103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spacing w:after="40" w:line="240" w:lineRule="exact"/>
              <w:rPr>
                <w:sz w:val="24"/>
                <w:szCs w:val="24"/>
              </w:rPr>
            </w:pPr>
          </w:p>
          <w:p w:rsidR="003B6DDC" w:rsidRDefault="003B6DDC" w:rsidP="00262B8E">
            <w:pPr>
              <w:widowControl w:val="0"/>
              <w:spacing w:line="242" w:lineRule="auto"/>
              <w:ind w:left="859" w:right="8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B6DDC" w:rsidTr="003B6DDC">
        <w:trPr>
          <w:cantSplit/>
          <w:trHeight w:hRule="exact" w:val="3043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37" w:lineRule="auto"/>
              <w:ind w:left="105" w:righ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39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917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9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B6DDC" w:rsidTr="003B6DDC">
        <w:trPr>
          <w:cantSplit/>
          <w:trHeight w:hRule="exact" w:val="139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B6DDC" w:rsidTr="003B6DDC">
        <w:trPr>
          <w:cantSplit/>
          <w:trHeight w:hRule="exact" w:val="138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39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DDC" w:rsidRDefault="003B6DDC" w:rsidP="00262B8E">
            <w:pPr>
              <w:widowControl w:val="0"/>
              <w:spacing w:before="1" w:line="237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3B6DDC" w:rsidRDefault="003B6DDC" w:rsidP="00AF5374">
      <w:pPr>
        <w:spacing w:before="240" w:after="240" w:line="360" w:lineRule="atLeast"/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</w:pPr>
    </w:p>
    <w:p w:rsidR="003B6DDC" w:rsidRPr="00371FF8" w:rsidRDefault="003B6DDC" w:rsidP="00AF5374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sectPr w:rsidR="003B6DDC" w:rsidRPr="0037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7C78"/>
    <w:multiLevelType w:val="multilevel"/>
    <w:tmpl w:val="CF9E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B0988"/>
    <w:multiLevelType w:val="multilevel"/>
    <w:tmpl w:val="A6DC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32BBF"/>
    <w:multiLevelType w:val="multilevel"/>
    <w:tmpl w:val="FA2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12B8B"/>
    <w:multiLevelType w:val="multilevel"/>
    <w:tmpl w:val="5B8E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80D37"/>
    <w:multiLevelType w:val="multilevel"/>
    <w:tmpl w:val="5FB4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058F9"/>
    <w:multiLevelType w:val="multilevel"/>
    <w:tmpl w:val="182A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43010"/>
    <w:multiLevelType w:val="multilevel"/>
    <w:tmpl w:val="3BB4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0483A"/>
    <w:multiLevelType w:val="multilevel"/>
    <w:tmpl w:val="2CE0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961E5"/>
    <w:multiLevelType w:val="multilevel"/>
    <w:tmpl w:val="B9C8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F766B"/>
    <w:multiLevelType w:val="multilevel"/>
    <w:tmpl w:val="6B2E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B745D"/>
    <w:multiLevelType w:val="multilevel"/>
    <w:tmpl w:val="D166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447E77"/>
    <w:multiLevelType w:val="multilevel"/>
    <w:tmpl w:val="DA02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022F0"/>
    <w:multiLevelType w:val="multilevel"/>
    <w:tmpl w:val="FD26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65"/>
    <w:rsid w:val="000917E8"/>
    <w:rsid w:val="001B14A1"/>
    <w:rsid w:val="00216365"/>
    <w:rsid w:val="00371FF8"/>
    <w:rsid w:val="003B6DDC"/>
    <w:rsid w:val="005F4F20"/>
    <w:rsid w:val="008E405D"/>
    <w:rsid w:val="00A1718A"/>
    <w:rsid w:val="00AF5374"/>
    <w:rsid w:val="00D10F7A"/>
    <w:rsid w:val="00E3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27FA6-2F21-4C6D-813A-1FEE143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71FF8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371FF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56" TargetMode="External"/><Relationship Id="rId3" Type="http://schemas.openxmlformats.org/officeDocument/2006/relationships/styles" Target="styles.xml"/><Relationship Id="rId7" Type="http://schemas.openxmlformats.org/officeDocument/2006/relationships/hyperlink" Target="https://ohrana-tryda.com/node/21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hrana-tryda.com/node/225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3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F3D3-FCF2-4D7E-8246-C33C1119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8</cp:revision>
  <dcterms:created xsi:type="dcterms:W3CDTF">2021-04-13T13:41:00Z</dcterms:created>
  <dcterms:modified xsi:type="dcterms:W3CDTF">2023-02-08T11:05:00Z</dcterms:modified>
</cp:coreProperties>
</file>